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b/>
          <w:color w:val="FF0000"/>
          <w:kern w:val="0"/>
          <w:sz w:val="36"/>
          <w:szCs w:val="36"/>
          <w:lang w:eastAsia="zh-CN"/>
        </w:rPr>
        <w:t>滨州市</w:t>
      </w: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有限公司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cs="Times New Roman" w:asciiTheme="minorEastAsia" w:hAnsiTheme="minorEastAsia"/>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w:t>
      </w:r>
      <w:r>
        <w:rPr>
          <w:rFonts w:cs="Times New Roman" w:asciiTheme="minorEastAsia" w:hAnsiTheme="minorEastAsia"/>
          <w:b/>
          <w:kern w:val="0"/>
          <w:sz w:val="32"/>
        </w:rPr>
        <w:t>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lang w:eastAsia="zh-CN"/>
        </w:rPr>
        <w:t>滨州市</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val="en-US" w:eastAsia="zh-CN"/>
        </w:rPr>
        <w:t>2566</w:t>
      </w:r>
      <w:r>
        <w:rPr>
          <w:rFonts w:cs="Times New Roman" w:asciiTheme="minorEastAsia" w:hAnsiTheme="minorEastAsia"/>
          <w:color w:val="FF0000"/>
          <w:spacing w:val="-2"/>
          <w:kern w:val="0"/>
          <w:sz w:val="32"/>
        </w:rPr>
        <w:t>00</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违反前款规定的，股东应当返还抽逃的出资；给公司造成损失的，负有责任的董事、高级管理人员应当与该股东承担连带赔偿责任。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代表十分之一以上表决权的股东、三分之一以上的董事提议召开临时会议的，应当召开临时会议。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3" w:firstLineChars="200"/>
        <w:rPr>
          <w:rFonts w:hint="default" w:cs="Times New Roman" w:asciiTheme="minorEastAsia" w:hAnsiTheme="minorEastAsia"/>
          <w:spacing w:val="-2"/>
          <w:kern w:val="0"/>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公司设</w:t>
      </w:r>
      <w:r>
        <w:rPr>
          <w:rFonts w:cs="Times New Roman" w:asciiTheme="minorEastAsia" w:hAnsiTheme="minorEastAsia"/>
          <w:color w:val="FF0000"/>
          <w:spacing w:val="-2"/>
          <w:kern w:val="0"/>
          <w:sz w:val="32"/>
        </w:rPr>
        <w:t>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公司在董事会中设置由董事组成的审计委员会，行使《公司法》规定的监事会的职权，不设监事会或者监事。公司董事会成员中的职工代表可以成为审计委员会成员。</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hint="eastAsia" w:cs="Times New Roman" w:asciiTheme="minorEastAsia" w:hAnsiTheme="minorEastAsia"/>
          <w:color w:val="FF0000"/>
          <w:spacing w:val="-2"/>
          <w:kern w:val="0"/>
          <w:sz w:val="32"/>
          <w:lang w:val="en-US" w:eastAsia="zh-CN"/>
        </w:rPr>
        <w:t>1名</w:t>
      </w:r>
      <w:bookmarkStart w:id="0" w:name="_GoBack"/>
      <w:bookmarkEnd w:id="0"/>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第五十条</w:t>
      </w:r>
      <w:r>
        <w:rPr>
          <w:rFonts w:cs="Times New Roman" w:asciiTheme="minorEastAsia" w:hAnsiTheme="minorEastAsia"/>
          <w:spacing w:val="-2"/>
          <w:kern w:val="0"/>
          <w:sz w:val="32"/>
        </w:rPr>
        <w:t xml:space="preserve"> 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第五十一条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董事、高级管理人员的近亲属，董事、高级管理人员或者其近亲属直接或者间接控制的企业，以及与董事、高级管理人员有其他关联关系的关联人，与公司订立合同或者进行交易，适用前款规定。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hint="eastAsia" w:cs="Times New Roman" w:asciiTheme="minorEastAsia" w:hAnsiTheme="minorEastAsia"/>
          <w:spacing w:val="-2"/>
          <w:kern w:val="0"/>
          <w:sz w:val="32"/>
        </w:rPr>
        <w:t>董事、高级管理人员未向董事会或者股东会报告，并经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3" w:firstLineChars="200"/>
        <w:rPr>
          <w:rFonts w:cs="Times New Roman" w:asciiTheme="minorEastAsia" w:hAnsiTheme="minorEastAsia"/>
          <w:b/>
          <w:kern w:val="0"/>
          <w:sz w:val="32"/>
        </w:rPr>
      </w:pPr>
      <w:r>
        <w:rPr>
          <w:rFonts w:hint="eastAsia" w:cs="Times New Roman" w:asciiTheme="minorEastAsia" w:hAnsiTheme="minorEastAsia"/>
          <w:b/>
          <w:kern w:val="0"/>
          <w:sz w:val="32"/>
        </w:rPr>
        <w:t xml:space="preserve">第五十四条 </w:t>
      </w:r>
      <w:r>
        <w:rPr>
          <w:rFonts w:hint="eastAsia" w:cs="Times New Roman" w:asciiTheme="minorEastAsia" w:hAnsiTheme="minorEastAsia"/>
          <w:spacing w:val="-2"/>
          <w:kern w:val="0"/>
          <w:sz w:val="32"/>
        </w:rPr>
        <w:t>董事会对本章程</w:t>
      </w:r>
      <w:r>
        <w:rPr>
          <w:rFonts w:hint="eastAsia" w:cs="Times New Roman" w:asciiTheme="minorEastAsia" w:hAnsiTheme="minorEastAsia"/>
          <w:color w:val="FF0000"/>
          <w:spacing w:val="-2"/>
          <w:kern w:val="0"/>
          <w:sz w:val="32"/>
        </w:rPr>
        <w:t>第五十一条至第五十三条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w:t>
      </w:r>
      <w:r>
        <w:rPr>
          <w:rFonts w:hint="eastAsia" w:cs="Times New Roman" w:asciiTheme="minorEastAsia" w:hAnsiTheme="minorEastAsia"/>
          <w:color w:val="FF0000"/>
          <w:spacing w:val="-2"/>
          <w:kern w:val="0"/>
          <w:sz w:val="32"/>
          <w:lang w:eastAsia="zh-CN"/>
        </w:rPr>
        <w:t>二</w:t>
      </w:r>
      <w:r>
        <w:rPr>
          <w:rFonts w:hint="eastAsia" w:cs="Times New Roman" w:asciiTheme="minorEastAsia" w:hAnsiTheme="minorEastAsia"/>
          <w:color w:val="FF0000"/>
          <w:spacing w:val="-2"/>
          <w:kern w:val="0"/>
          <w:sz w:val="32"/>
        </w:rPr>
        <w:t>选一）</w:t>
      </w:r>
      <w:r>
        <w:rPr>
          <w:rFonts w:cs="Times New Roman" w:asciiTheme="minorEastAsia" w:hAnsiTheme="minorEastAsia"/>
          <w:spacing w:val="-2"/>
          <w:kern w:val="0"/>
          <w:sz w:val="32"/>
        </w:rPr>
        <w:t>决定。股东会就解聘会计师事务所进行表决时，应当允许会计师事务所陈述意见。</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第六十二条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高级管理人员应当把联系方式（包括通信地址、电话、电子邮箱等）报公司置备，发生变动的，应及时报公司予以更新。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OGQwZTRmNTJlZWUwMTc1OWJmMDE1OTMxMDJlMzIifQ=="/>
  </w:docVars>
  <w:rsids>
    <w:rsidRoot w:val="00172A27"/>
    <w:rsid w:val="00172A27"/>
    <w:rsid w:val="00992520"/>
    <w:rsid w:val="00DE569D"/>
    <w:rsid w:val="00FF5AA8"/>
    <w:rsid w:val="193B7C42"/>
    <w:rsid w:val="1FD029E2"/>
    <w:rsid w:val="21321B89"/>
    <w:rsid w:val="283E6F76"/>
    <w:rsid w:val="2E210DA6"/>
    <w:rsid w:val="31B0548A"/>
    <w:rsid w:val="32CF24C4"/>
    <w:rsid w:val="3AAA1710"/>
    <w:rsid w:val="3C7E6C3A"/>
    <w:rsid w:val="56D56C11"/>
    <w:rsid w:val="621339D5"/>
    <w:rsid w:val="6AFE0D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autoRedefine/>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autoRedefine/>
    <w:unhideWhenUsed/>
    <w:qFormat/>
    <w:uiPriority w:val="1"/>
    <w:pPr>
      <w:ind w:left="300"/>
    </w:pPr>
    <w:rPr>
      <w:rFonts w:hint="eastAsia"/>
      <w:sz w:val="32"/>
    </w:rPr>
  </w:style>
  <w:style w:type="paragraph" w:styleId="5">
    <w:name w:val="Normal (Web)"/>
    <w:basedOn w:val="1"/>
    <w:autoRedefine/>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1451</Words>
  <Characters>8274</Characters>
  <Lines>68</Lines>
  <Paragraphs>19</Paragraphs>
  <TotalTime>0</TotalTime>
  <ScaleCrop>false</ScaleCrop>
  <LinksUpToDate>false</LinksUpToDate>
  <CharactersWithSpaces>9706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hxshlh</cp:lastModifiedBy>
  <dcterms:modified xsi:type="dcterms:W3CDTF">2024-07-12T03:03:45Z</dcterms:modified>
  <dc:title> 	</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64081F06CB2F4DDEB3F0A55B273B87A7</vt:lpwstr>
  </property>
</Properties>
</file>